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tbl>
      <w:tblPr>
        <w:tblStyle w:val="9"/>
        <w:tblW w:w="885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1" w:hRule="atLeast"/>
        </w:trPr>
        <w:tc>
          <w:tcPr>
            <w:tcW w:w="8856" w:type="dxa"/>
          </w:tcPr>
          <w:p>
            <w:r>
              <w:rPr>
                <w:sz w:val="22"/>
                <w:lang w:val="en-IN" w:eastAsia="en-IN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0" allowOverlap="1">
                      <wp:simplePos x="0" y="0"/>
                      <wp:positionH relativeFrom="column">
                        <wp:posOffset>777240</wp:posOffset>
                      </wp:positionH>
                      <wp:positionV relativeFrom="paragraph">
                        <wp:posOffset>0</wp:posOffset>
                      </wp:positionV>
                      <wp:extent cx="4664075" cy="563880"/>
                      <wp:effectExtent l="0" t="0" r="0" b="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64075" cy="563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pStyle w:val="6"/>
                                    <w:spacing w:after="0" w:line="240" w:lineRule="auto"/>
                                    <w:ind w:left="0"/>
                                    <w:rPr>
                                      <w:rFonts w:ascii="Arial" w:hAnsi="Arial" w:cs="Arial"/>
                                      <w:b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0"/>
                                      <w:szCs w:val="30"/>
                                    </w:rPr>
                                    <w:t xml:space="preserve">INDIAN INSTITUTE OF TECHNOLOGY GUWAHATI </w:t>
                                  </w:r>
                                </w:p>
                                <w:p>
                                  <w:pPr>
                                    <w:pStyle w:val="6"/>
                                    <w:spacing w:after="0" w:line="240" w:lineRule="auto"/>
                                    <w:ind w:left="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kern w:val="44"/>
                                      <w:sz w:val="28"/>
                                      <w:szCs w:val="28"/>
                                    </w:rPr>
                                    <w:t>Guwahati - 781 039, Assam</w:t>
                                  </w:r>
                                </w:p>
                                <w:p>
                                  <w:pPr>
                                    <w:pStyle w:val="2"/>
                                    <w:spacing w:before="0" w:after="0"/>
                                    <w:jc w:val="center"/>
                                    <w:rPr>
                                      <w:rFonts w:hint="default"/>
                                      <w:sz w:val="20"/>
                                      <w:lang w:val="en-IN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Phone : (0361) 25820</w:t>
                                  </w:r>
                                  <w:r>
                                    <w:rPr>
                                      <w:rFonts w:hint="default"/>
                                      <w:sz w:val="20"/>
                                      <w:lang w:val="en-IN"/>
                                    </w:rPr>
                                    <w:t>61</w:t>
                                  </w:r>
                                  <w:r>
                                    <w:rPr>
                                      <w:sz w:val="20"/>
                                    </w:rPr>
                                    <w:t>,</w:t>
                                  </w:r>
                                  <w:r>
                                    <w:rPr>
                                      <w:rFonts w:hint="default"/>
                                      <w:sz w:val="20"/>
                                      <w:lang w:val="en-IN"/>
                                    </w:rPr>
                                    <w:t>,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  Fax : (0361) 269</w:t>
                                  </w:r>
                                  <w:r>
                                    <w:rPr>
                                      <w:rFonts w:hint="default"/>
                                      <w:sz w:val="20"/>
                                      <w:lang w:val="en-IN"/>
                                    </w:rPr>
                                    <w:t xml:space="preserve">0762 </w:t>
                                  </w:r>
                                </w:p>
                                <w:p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</w:p>
                                <w:p/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3" o:spid="_x0000_s1026" o:spt="1" style="position:absolute;left:0pt;margin-left:61.2pt;margin-top:0pt;height:44.4pt;width:367.25pt;z-index:251657216;mso-width-relative:page;mso-height-relative:page;" filled="f" stroked="f" coordsize="21600,21600" o:allowincell="f" o:gfxdata="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JDLSP3VAAAA&#10;BwEAAA8AAAAAAAAAAQAgAAAAIgAAAGRycy9kb3ducmV2LnhtbFBLAQIUABQAAAAIAIdO4kAmzPru&#10;5wEAAMsDAAAOAAAAAAAAAAEAIAAAACQBAABkcnMvZTJvRG9jLnhtbFBLBQYAAAAABgAGAFkBAAB9&#10;BQAAAAA=&#10;">
                      <v:fill on="f" focussize="0,0"/>
                      <v:stroke on="f"/>
                      <v:imagedata o:title=""/>
                      <o:lock v:ext="edit" aspectratio="f"/>
                      <v:textbox inset="1pt,1pt,1pt,1pt">
                        <w:txbxContent>
                          <w:p>
                            <w:pPr>
                              <w:pStyle w:val="6"/>
                              <w:spacing w:after="0" w:line="240" w:lineRule="auto"/>
                              <w:ind w:left="0"/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  <w:t xml:space="preserve">INDIAN INSTITUTE OF TECHNOLOGY GUWAHATI </w:t>
                            </w:r>
                          </w:p>
                          <w:p>
                            <w:pPr>
                              <w:pStyle w:val="6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44"/>
                                <w:sz w:val="28"/>
                                <w:szCs w:val="28"/>
                              </w:rPr>
                              <w:t>Guwahati - 781 039, Assam</w:t>
                            </w:r>
                          </w:p>
                          <w:p>
                            <w:pPr>
                              <w:pStyle w:val="2"/>
                              <w:spacing w:before="0" w:after="0"/>
                              <w:jc w:val="center"/>
                              <w:rPr>
                                <w:rFonts w:hint="default"/>
                                <w:sz w:val="20"/>
                                <w:lang w:val="en-IN"/>
                              </w:rPr>
                            </w:pPr>
                            <w:r>
                              <w:rPr>
                                <w:sz w:val="20"/>
                              </w:rPr>
                              <w:t>Phone : (0361) 25820</w:t>
                            </w:r>
                            <w:r>
                              <w:rPr>
                                <w:rFonts w:hint="default"/>
                                <w:sz w:val="20"/>
                                <w:lang w:val="en-IN"/>
                              </w:rPr>
                              <w:t>61</w:t>
                            </w:r>
                            <w:r>
                              <w:rPr>
                                <w:sz w:val="20"/>
                              </w:rPr>
                              <w:t>,</w:t>
                            </w:r>
                            <w:r>
                              <w:rPr>
                                <w:rFonts w:hint="default"/>
                                <w:sz w:val="20"/>
                                <w:lang w:val="en-IN"/>
                              </w:rPr>
                              <w:t>,</w:t>
                            </w:r>
                            <w:r>
                              <w:rPr>
                                <w:sz w:val="20"/>
                              </w:rPr>
                              <w:t xml:space="preserve">  Fax : (0361) 269</w:t>
                            </w:r>
                            <w:r>
                              <w:rPr>
                                <w:rFonts w:hint="default"/>
                                <w:sz w:val="20"/>
                                <w:lang w:val="en-IN"/>
                              </w:rPr>
                              <w:t xml:space="preserve">0762 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/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sz w:val="22"/>
              </w:rPr>
              <w:object>
                <v:shape id="_x0000_i1025" o:spt="75" type="#_x0000_t75" style="height:42.75pt;width:47.25pt;" o:ole="t" filled="f" o:preferrelative="t" stroked="f" coordsize="21600,21600">
                  <v:path/>
                  <v:fill on="f" focussize="0,0"/>
                  <v:stroke on="f" joinstyle="miter"/>
                  <v:imagedata r:id="rId5" o:title=""/>
                  <o:lock v:ext="edit" aspectratio="t"/>
                  <w10:wrap type="none"/>
                  <w10:anchorlock/>
                </v:shape>
                <o:OLEObject Type="Embed" ProgID="PBrush" ShapeID="_x0000_i1025" DrawAspect="Content" ObjectID="_1468075725" r:id="rId4">
                  <o:LockedField>false</o:LockedField>
                </o:OLEObject>
              </w:object>
            </w:r>
          </w:p>
          <w:p>
            <w:pPr>
              <w:rPr>
                <w:b/>
              </w:rPr>
            </w:pPr>
            <w:r>
              <w:rPr>
                <w:rFonts w:ascii="Algerian" w:hAnsi="Algerian"/>
                <w:b/>
                <w:bCs/>
                <w:u w:val="single"/>
                <w:lang w:val="en-IN" w:eastAsia="en-I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-342900</wp:posOffset>
                      </wp:positionH>
                      <wp:positionV relativeFrom="paragraph">
                        <wp:posOffset>147320</wp:posOffset>
                      </wp:positionV>
                      <wp:extent cx="6172200" cy="0"/>
                      <wp:effectExtent l="0" t="0" r="0" b="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72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27pt;margin-top:11.6pt;height:0pt;width:486pt;z-index:251658240;mso-width-relative:page;mso-height-relative:page;" filled="f" stroked="t" coordsize="21600,21600" o:gfxdata="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HPtvB9cAAAAJAQAADwAAAAAAAAABACAAAAAiAAAAZHJzL2Rvd25yZXYueG1sUEsBAhQAFAAA&#10;AAgAh07iQE4ng2W3AQAAXwMAAA4AAAAAAAAAAQAgAAAAJgEAAGRycy9lMm9Eb2MueG1sUEsFBgAA&#10;AAAGAAYAWQEAAE8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</w:tr>
    </w:tbl>
    <w:p>
      <w:pPr>
        <w:pStyle w:val="3"/>
        <w:tabs>
          <w:tab w:val="left" w:pos="2700"/>
        </w:tabs>
        <w:spacing w:before="0" w:after="0"/>
        <w:jc w:val="both"/>
        <w:rPr>
          <w:rFonts w:hint="default" w:ascii="Algerian" w:hAnsi="Algerian"/>
          <w:b w:val="0"/>
          <w:bCs w:val="0"/>
          <w:sz w:val="24"/>
          <w:szCs w:val="24"/>
          <w:u w:val="single"/>
          <w:lang w:val="en-IN"/>
        </w:rPr>
      </w:pPr>
      <w:r>
        <w:rPr>
          <w:rFonts w:hint="default" w:ascii="Algerian" w:hAnsi="Algerian"/>
          <w:b w:val="0"/>
          <w:bCs w:val="0"/>
          <w:sz w:val="24"/>
          <w:szCs w:val="24"/>
          <w:u w:val="single"/>
          <w:lang w:val="en-IN"/>
        </w:rPr>
        <w:t xml:space="preserve">                                                                                                       </w:t>
      </w:r>
    </w:p>
    <w:p>
      <w:pPr>
        <w:pStyle w:val="3"/>
        <w:tabs>
          <w:tab w:val="left" w:pos="2700"/>
        </w:tabs>
        <w:spacing w:before="0" w:after="0"/>
        <w:jc w:val="right"/>
        <w:rPr>
          <w:rFonts w:hint="default" w:ascii="Arial" w:hAnsi="Arial" w:cs="Arial"/>
          <w:b w:val="0"/>
          <w:bCs w:val="0"/>
          <w:i w:val="0"/>
          <w:iCs w:val="0"/>
          <w:sz w:val="32"/>
          <w:szCs w:val="32"/>
          <w:u w:val="none"/>
        </w:rPr>
      </w:pPr>
      <w:r>
        <w:rPr>
          <w:rFonts w:hint="default" w:ascii="Arial" w:hAnsi="Arial" w:cs="Arial"/>
          <w:b w:val="0"/>
          <w:bCs w:val="0"/>
          <w:i w:val="0"/>
          <w:iCs w:val="0"/>
          <w:sz w:val="24"/>
          <w:szCs w:val="24"/>
          <w:u w:val="none"/>
          <w:lang w:val="en-IN"/>
        </w:rPr>
        <w:t>Date-06.08.2020</w:t>
      </w:r>
    </w:p>
    <w:p>
      <w:pPr>
        <w:pStyle w:val="3"/>
        <w:tabs>
          <w:tab w:val="left" w:pos="2700"/>
        </w:tabs>
        <w:spacing w:before="0" w:after="0"/>
        <w:jc w:val="center"/>
        <w:rPr>
          <w:rFonts w:ascii="Algerian" w:hAnsi="Algerian"/>
          <w:b w:val="0"/>
          <w:bCs w:val="0"/>
          <w:i w:val="0"/>
          <w:sz w:val="32"/>
          <w:szCs w:val="32"/>
          <w:u w:val="single"/>
        </w:rPr>
      </w:pPr>
      <w:r>
        <w:rPr>
          <w:rFonts w:ascii="Algerian" w:hAnsi="Algerian"/>
          <w:b w:val="0"/>
          <w:bCs w:val="0"/>
          <w:i w:val="0"/>
          <w:sz w:val="32"/>
          <w:szCs w:val="32"/>
          <w:u w:val="single"/>
        </w:rPr>
        <w:t>CORRIGENDUM</w:t>
      </w:r>
    </w:p>
    <w:p>
      <w:pPr>
        <w:pStyle w:val="4"/>
        <w:spacing w:after="120"/>
        <w:ind w:left="216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>
      <w:pPr>
        <w:rPr>
          <w:rFonts w:ascii="Arial" w:hAnsi="Arial" w:cs="Arial"/>
        </w:rPr>
      </w:pPr>
    </w:p>
    <w:p>
      <w:pPr>
        <w:spacing w:before="120" w:after="100" w:afterAutospacing="1"/>
        <w:ind w:left="1638" w:hanging="163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Name of Work:</w:t>
      </w:r>
      <w:r>
        <w:rPr>
          <w:rFonts w:ascii="Arial" w:hAnsi="Arial" w:cs="Arial"/>
        </w:rPr>
        <w:t xml:space="preserve"> </w:t>
      </w:r>
      <w:r>
        <w:rPr>
          <w:rFonts w:hint="default" w:ascii="Arial" w:hAnsi="Arial" w:cs="Arial"/>
          <w:lang w:val="en-IN"/>
        </w:rPr>
        <w:t>Annual Maintenance works for Minor maintenance of Internal roads at IITG campus</w:t>
      </w:r>
    </w:p>
    <w:p>
      <w:pPr>
        <w:spacing w:before="120" w:after="100" w:afterAutospacing="1"/>
        <w:jc w:val="both"/>
        <w:rPr>
          <w:rFonts w:hint="default" w:ascii="Arial" w:hAnsi="Arial" w:cs="Arial"/>
          <w:lang w:val="en-IN"/>
        </w:rPr>
      </w:pPr>
      <w:r>
        <w:rPr>
          <w:rFonts w:ascii="Arial" w:hAnsi="Arial" w:cs="Arial"/>
          <w:b/>
          <w:bCs/>
        </w:rPr>
        <w:t>NIT No. IITG/</w:t>
      </w:r>
      <w:r>
        <w:rPr>
          <w:rFonts w:hint="default" w:ascii="Arial" w:hAnsi="Arial" w:cs="Arial"/>
          <w:b/>
          <w:bCs/>
          <w:lang w:val="en-IN"/>
        </w:rPr>
        <w:t>IPM/NIT/R/2020/02</w:t>
      </w:r>
      <w:r>
        <w:rPr>
          <w:rFonts w:ascii="Arial" w:hAnsi="Arial" w:cs="Arial"/>
          <w:b/>
          <w:bCs/>
        </w:rPr>
        <w:t xml:space="preserve"> Dtd. 2</w:t>
      </w:r>
      <w:r>
        <w:rPr>
          <w:rFonts w:hint="default" w:ascii="Arial" w:hAnsi="Arial" w:cs="Arial"/>
          <w:b/>
          <w:bCs/>
          <w:lang w:val="en-IN"/>
        </w:rPr>
        <w:t>6.06.2020.</w:t>
      </w:r>
    </w:p>
    <w:p>
      <w:pPr>
        <w:spacing w:before="120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>
        <w:rPr>
          <w:rFonts w:hint="default" w:ascii="Arial" w:hAnsi="Arial" w:cs="Arial"/>
          <w:lang w:val="en-IN"/>
        </w:rPr>
        <w:t>date and time for downloading, submission and opening of the tender is further extended as follows</w:t>
      </w:r>
      <w:r>
        <w:rPr>
          <w:rFonts w:ascii="Arial" w:hAnsi="Arial" w:cs="Arial"/>
        </w:rPr>
        <w:t xml:space="preserve">. </w:t>
      </w:r>
    </w:p>
    <w:p>
      <w:pPr>
        <w:pStyle w:val="14"/>
        <w:numPr>
          <w:ilvl w:val="0"/>
          <w:numId w:val="1"/>
        </w:numPr>
        <w:spacing w:before="120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Extended date of </w:t>
      </w:r>
      <w:r>
        <w:rPr>
          <w:rFonts w:hint="default" w:ascii="Arial" w:hAnsi="Arial" w:cs="Arial"/>
          <w:lang w:val="en-IN"/>
        </w:rPr>
        <w:t>downloading</w:t>
      </w:r>
      <w:bookmarkStart w:id="0" w:name="_GoBack"/>
      <w:bookmarkEnd w:id="0"/>
      <w:r>
        <w:rPr>
          <w:rFonts w:hint="default" w:ascii="Arial" w:hAnsi="Arial" w:cs="Arial"/>
          <w:lang w:val="en-IN"/>
        </w:rPr>
        <w:t>-From 06.08.2020 to 20.08.2020 upto 13.59 hrs.</w:t>
      </w:r>
    </w:p>
    <w:p>
      <w:pPr>
        <w:pStyle w:val="14"/>
        <w:numPr>
          <w:ilvl w:val="0"/>
          <w:numId w:val="1"/>
        </w:numPr>
        <w:spacing w:before="120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>Extended date of submission</w:t>
      </w:r>
      <w:r>
        <w:rPr>
          <w:rFonts w:hint="default" w:ascii="Arial" w:hAnsi="Arial" w:cs="Arial"/>
          <w:lang w:val="en-IN"/>
        </w:rPr>
        <w:t xml:space="preserve"> -Upto 1400 hrs of 20.08.2020.</w:t>
      </w:r>
    </w:p>
    <w:p>
      <w:pPr>
        <w:pStyle w:val="14"/>
        <w:numPr>
          <w:ilvl w:val="0"/>
          <w:numId w:val="1"/>
        </w:numPr>
        <w:spacing w:before="120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Extended date of </w:t>
      </w:r>
      <w:r>
        <w:rPr>
          <w:rFonts w:hint="default" w:ascii="Arial" w:hAnsi="Arial" w:cs="Arial"/>
          <w:lang w:val="en-IN"/>
        </w:rPr>
        <w:t>online opening of technical bid at 1600 hrs on 20.08.2020.</w:t>
      </w:r>
    </w:p>
    <w:p>
      <w:pPr>
        <w:spacing w:before="120" w:after="100" w:afterAutospacing="1"/>
        <w:jc w:val="both"/>
        <w:rPr>
          <w:rFonts w:hint="default" w:ascii="Arial" w:hAnsi="Arial" w:cs="Arial"/>
          <w:lang w:val="en-IN"/>
        </w:rPr>
      </w:pPr>
      <w:r>
        <w:rPr>
          <w:rFonts w:hint="default" w:ascii="Arial" w:hAnsi="Arial" w:cs="Arial"/>
          <w:lang w:val="en-IN"/>
        </w:rPr>
        <w:t>Those who have already uploaded their tenders, need not do it again.</w:t>
      </w:r>
    </w:p>
    <w:p>
      <w:pPr>
        <w:pStyle w:val="14"/>
        <w:spacing w:before="120" w:after="100" w:afterAutospacing="1"/>
        <w:jc w:val="both"/>
        <w:rPr>
          <w:rFonts w:ascii="Arial" w:hAnsi="Arial" w:cs="Arial"/>
        </w:rPr>
      </w:pPr>
    </w:p>
    <w:p>
      <w:pPr>
        <w:pStyle w:val="14"/>
        <w:spacing w:before="120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>All other items and terms &amp; conditions will remain same.</w:t>
      </w:r>
    </w:p>
    <w:p>
      <w:pPr>
        <w:pStyle w:val="14"/>
        <w:spacing w:before="120" w:after="100" w:afterAutospacing="1"/>
        <w:jc w:val="both"/>
        <w:rPr>
          <w:rFonts w:ascii="Arial" w:hAnsi="Arial" w:cs="Arial"/>
        </w:rPr>
      </w:pPr>
    </w:p>
    <w:p>
      <w:pPr>
        <w:pStyle w:val="14"/>
        <w:spacing w:before="120" w:after="100" w:afterAutospacing="1"/>
        <w:jc w:val="both"/>
        <w:rPr>
          <w:rFonts w:ascii="Arial" w:hAnsi="Arial" w:cs="Arial"/>
        </w:rPr>
      </w:pPr>
    </w:p>
    <w:p>
      <w:pPr>
        <w:pStyle w:val="14"/>
        <w:rPr>
          <w:rFonts w:ascii="Arial" w:hAnsi="Arial" w:cs="Arial"/>
        </w:rPr>
      </w:pPr>
    </w:p>
    <w:p>
      <w:pPr>
        <w:tabs>
          <w:tab w:val="left" w:pos="689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>
      <w:pPr>
        <w:tabs>
          <w:tab w:val="left" w:pos="689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Sd/-</w:t>
      </w:r>
    </w:p>
    <w:p>
      <w:pPr>
        <w:pStyle w:val="14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</w:t>
      </w:r>
      <w:r>
        <w:rPr>
          <w:rFonts w:hint="default" w:ascii="Arial" w:hAnsi="Arial" w:cs="Arial"/>
          <w:lang w:val="en-IN"/>
        </w:rPr>
        <w:t>Engineer in charge-</w:t>
      </w:r>
      <w:r>
        <w:rPr>
          <w:rFonts w:ascii="Arial" w:hAnsi="Arial" w:cs="Arial"/>
        </w:rPr>
        <w:t xml:space="preserve">Maintenance </w:t>
      </w:r>
    </w:p>
    <w:p/>
    <w:sectPr>
      <w:pgSz w:w="11906" w:h="16838"/>
      <w:pgMar w:top="851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lgerian">
    <w:panose1 w:val="04020705040A02060702"/>
    <w:charset w:val="00"/>
    <w:family w:val="decorative"/>
    <w:pitch w:val="default"/>
    <w:sig w:usb0="00000003" w:usb1="00000000" w:usb2="00000000" w:usb3="00000000" w:csb0="2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C235E"/>
    <w:multiLevelType w:val="multilevel"/>
    <w:tmpl w:val="2BFC235E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592"/>
    <w:rsid w:val="00002097"/>
    <w:rsid w:val="00104A44"/>
    <w:rsid w:val="00216592"/>
    <w:rsid w:val="00444036"/>
    <w:rsid w:val="00471861"/>
    <w:rsid w:val="00600C5E"/>
    <w:rsid w:val="006646F7"/>
    <w:rsid w:val="007C7A35"/>
    <w:rsid w:val="00A41538"/>
    <w:rsid w:val="00A6413B"/>
    <w:rsid w:val="00C922E5"/>
    <w:rsid w:val="00ED5D5E"/>
    <w:rsid w:val="15C860AB"/>
    <w:rsid w:val="514D033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I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link w:val="10"/>
    <w:qFormat/>
    <w:uiPriority w:val="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5"/>
    <w:basedOn w:val="1"/>
    <w:next w:val="1"/>
    <w:link w:val="11"/>
    <w:qFormat/>
    <w:uiPriority w:val="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4">
    <w:name w:val="heading 6"/>
    <w:basedOn w:val="1"/>
    <w:next w:val="1"/>
    <w:link w:val="12"/>
    <w:qFormat/>
    <w:uiPriority w:val="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7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5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6">
    <w:name w:val="Body Text Indent 2"/>
    <w:basedOn w:val="1"/>
    <w:link w:val="13"/>
    <w:qFormat/>
    <w:uiPriority w:val="0"/>
    <w:pPr>
      <w:spacing w:after="120" w:line="480" w:lineRule="auto"/>
      <w:ind w:left="360"/>
    </w:p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Heading 1 Char"/>
    <w:basedOn w:val="7"/>
    <w:link w:val="2"/>
    <w:uiPriority w:val="0"/>
    <w:rPr>
      <w:rFonts w:ascii="Arial" w:hAnsi="Arial" w:eastAsia="Times New Roman" w:cs="Arial"/>
      <w:b/>
      <w:bCs/>
      <w:kern w:val="32"/>
      <w:sz w:val="32"/>
      <w:szCs w:val="32"/>
      <w:lang w:val="en-US"/>
    </w:rPr>
  </w:style>
  <w:style w:type="character" w:customStyle="1" w:styleId="11">
    <w:name w:val="Heading 5 Char"/>
    <w:basedOn w:val="7"/>
    <w:link w:val="3"/>
    <w:uiPriority w:val="0"/>
    <w:rPr>
      <w:rFonts w:ascii="Times New Roman" w:hAnsi="Times New Roman" w:eastAsia="Times New Roman" w:cs="Times New Roman"/>
      <w:b/>
      <w:bCs/>
      <w:i/>
      <w:iCs/>
      <w:sz w:val="26"/>
      <w:szCs w:val="26"/>
      <w:lang w:val="en-US"/>
    </w:rPr>
  </w:style>
  <w:style w:type="character" w:customStyle="1" w:styleId="12">
    <w:name w:val="Heading 6 Char"/>
    <w:basedOn w:val="7"/>
    <w:link w:val="4"/>
    <w:uiPriority w:val="0"/>
    <w:rPr>
      <w:rFonts w:ascii="Times New Roman" w:hAnsi="Times New Roman" w:eastAsia="Times New Roman" w:cs="Times New Roman"/>
      <w:b/>
      <w:bCs/>
      <w:lang w:val="en-US"/>
    </w:rPr>
  </w:style>
  <w:style w:type="character" w:customStyle="1" w:styleId="13">
    <w:name w:val="Body Text Indent 2 Char"/>
    <w:basedOn w:val="7"/>
    <w:link w:val="6"/>
    <w:uiPriority w:val="0"/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14">
    <w:name w:val="List Paragraph"/>
    <w:basedOn w:val="1"/>
    <w:qFormat/>
    <w:uiPriority w:val="34"/>
    <w:pPr>
      <w:ind w:left="720"/>
      <w:contextualSpacing/>
    </w:pPr>
  </w:style>
  <w:style w:type="character" w:customStyle="1" w:styleId="15">
    <w:name w:val="Balloon Text Char"/>
    <w:basedOn w:val="7"/>
    <w:link w:val="5"/>
    <w:semiHidden/>
    <w:uiPriority w:val="99"/>
    <w:rPr>
      <w:rFonts w:ascii="Segoe UI" w:hAnsi="Segoe UI" w:eastAsia="Times New Roman" w:cs="Segoe UI"/>
      <w:sz w:val="18"/>
      <w:szCs w:val="18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239</Words>
  <Characters>1368</Characters>
  <Lines>11</Lines>
  <Paragraphs>3</Paragraphs>
  <TotalTime>4</TotalTime>
  <ScaleCrop>false</ScaleCrop>
  <LinksUpToDate>false</LinksUpToDate>
  <CharactersWithSpaces>1604</CharactersWithSpaces>
  <Application>WPS Office_11.2.0.9453_F1E327BC-269C-435d-A152-05C5408002CA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2018-09-11T06:26:00Z</dcterms:created>
  <dc:creator>Acer</dc:creator>
  <cp:lastModifiedBy>IITG</cp:lastModifiedBy>
  <cp:lastPrinted>2018-09-11T06:49:00Z</cp:lastPrinted>
  <dcterms:modified xsi:type="dcterms:W3CDTF">2020-08-06T07:18:34Z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1033-11.2.0.9453</vt:lpwstr>
  </property>
</Properties>
</file>